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39740" w14:textId="77777777" w:rsidR="00072E1D" w:rsidRDefault="00072E1D" w:rsidP="00072E1D">
      <w:pPr>
        <w:pStyle w:val="3"/>
        <w:jc w:val="center"/>
      </w:pPr>
      <w:r>
        <w:rPr>
          <w:rFonts w:hint="eastAsia"/>
        </w:rPr>
        <w:t>海岸灾害及防护教育部重点实验室（河海大学）</w:t>
      </w:r>
    </w:p>
    <w:p w14:paraId="56BE6663" w14:textId="3B434FB1" w:rsidR="00072E1D" w:rsidRDefault="00072E1D" w:rsidP="00072E1D">
      <w:pPr>
        <w:pStyle w:val="3"/>
        <w:jc w:val="center"/>
      </w:pPr>
      <w:r>
        <w:rPr>
          <w:rFonts w:hint="eastAsia"/>
        </w:rPr>
        <w:t>20</w:t>
      </w:r>
      <w:r w:rsidR="00B73D2D">
        <w:t>20</w:t>
      </w:r>
      <w:r>
        <w:rPr>
          <w:rFonts w:hint="eastAsia"/>
        </w:rPr>
        <w:t>年度开放研究基金指南</w:t>
      </w:r>
    </w:p>
    <w:p w14:paraId="616AD2C8" w14:textId="3D8A01C6" w:rsidR="00072E1D" w:rsidRPr="00072E1D" w:rsidRDefault="00072E1D" w:rsidP="00640CC7">
      <w:pPr>
        <w:spacing w:line="420" w:lineRule="exact"/>
        <w:ind w:firstLineChars="200" w:firstLine="480"/>
        <w:rPr>
          <w:sz w:val="24"/>
        </w:rPr>
      </w:pPr>
      <w:r w:rsidRPr="00072E1D">
        <w:rPr>
          <w:rFonts w:hint="eastAsia"/>
          <w:sz w:val="24"/>
        </w:rPr>
        <w:t>为了</w:t>
      </w:r>
      <w:r w:rsidR="00121EE6">
        <w:rPr>
          <w:rFonts w:hint="eastAsia"/>
          <w:sz w:val="24"/>
        </w:rPr>
        <w:t>加强</w:t>
      </w:r>
      <w:r w:rsidRPr="00072E1D">
        <w:rPr>
          <w:rFonts w:hint="eastAsia"/>
          <w:sz w:val="24"/>
        </w:rPr>
        <w:t>海岸灾害及防护科学领域的基础理论和应用研究</w:t>
      </w:r>
      <w:r w:rsidR="00121EE6">
        <w:rPr>
          <w:rFonts w:hint="eastAsia"/>
          <w:sz w:val="24"/>
        </w:rPr>
        <w:t>，促进</w:t>
      </w:r>
      <w:r w:rsidRPr="00072E1D">
        <w:rPr>
          <w:rFonts w:hint="eastAsia"/>
          <w:sz w:val="24"/>
        </w:rPr>
        <w:t>学术交流，创造良好的科学研究条件和学术环境，吸引、凝聚国内外优秀学者，促进新兴和交叉学科的形成与发展，培养和造就高层次科学研究人才，海岸灾害及防护教育部重点实验室（河海大学）设立开放研究基金，热忱欢迎和邀请各有关领域的国内外学者、科研人员来实验室</w:t>
      </w:r>
      <w:r w:rsidR="00121EE6">
        <w:rPr>
          <w:rFonts w:hint="eastAsia"/>
          <w:sz w:val="24"/>
        </w:rPr>
        <w:t>开展合作</w:t>
      </w:r>
      <w:r w:rsidRPr="00072E1D">
        <w:rPr>
          <w:rFonts w:hint="eastAsia"/>
          <w:sz w:val="24"/>
        </w:rPr>
        <w:t>研究，共同推动我国海岸灾害及防护科学领域的研究与发展。</w:t>
      </w:r>
      <w:r w:rsidRPr="00072E1D">
        <w:rPr>
          <w:rFonts w:hint="eastAsia"/>
          <w:sz w:val="24"/>
        </w:rPr>
        <w:t xml:space="preserve"> </w:t>
      </w:r>
    </w:p>
    <w:p w14:paraId="5A25354C" w14:textId="3D278917" w:rsidR="00072E1D" w:rsidRPr="00072E1D" w:rsidRDefault="00072E1D" w:rsidP="00640CC7">
      <w:pPr>
        <w:spacing w:line="420" w:lineRule="exact"/>
        <w:ind w:firstLineChars="200" w:firstLine="480"/>
        <w:rPr>
          <w:sz w:val="24"/>
        </w:rPr>
      </w:pPr>
      <w:r w:rsidRPr="00072E1D">
        <w:rPr>
          <w:rFonts w:hint="eastAsia"/>
          <w:sz w:val="24"/>
        </w:rPr>
        <w:t>开放研究基金紧密围绕本实验室的研究方向，资助具有</w:t>
      </w:r>
      <w:r w:rsidR="00655530">
        <w:rPr>
          <w:rFonts w:hint="eastAsia"/>
          <w:sz w:val="24"/>
        </w:rPr>
        <w:t>重要</w:t>
      </w:r>
      <w:r w:rsidRPr="00072E1D">
        <w:rPr>
          <w:rFonts w:hint="eastAsia"/>
          <w:sz w:val="24"/>
        </w:rPr>
        <w:t>科学意义和应用前景的研究项目。本实验室的研究方向分别为：海岸灾害</w:t>
      </w:r>
      <w:r w:rsidR="00640CC7">
        <w:rPr>
          <w:rFonts w:hint="eastAsia"/>
          <w:sz w:val="24"/>
        </w:rPr>
        <w:t>动力</w:t>
      </w:r>
      <w:r w:rsidRPr="00072E1D">
        <w:rPr>
          <w:rFonts w:hint="eastAsia"/>
          <w:sz w:val="24"/>
        </w:rPr>
        <w:t>机制、海</w:t>
      </w:r>
      <w:r w:rsidR="003A4554">
        <w:rPr>
          <w:rFonts w:hint="eastAsia"/>
          <w:sz w:val="24"/>
        </w:rPr>
        <w:t>岸</w:t>
      </w:r>
      <w:r w:rsidRPr="00072E1D">
        <w:rPr>
          <w:rFonts w:hint="eastAsia"/>
          <w:sz w:val="24"/>
        </w:rPr>
        <w:t>灾害预测预报、海</w:t>
      </w:r>
      <w:r w:rsidR="003A4554">
        <w:rPr>
          <w:rFonts w:hint="eastAsia"/>
          <w:sz w:val="24"/>
        </w:rPr>
        <w:t>岸</w:t>
      </w:r>
      <w:r w:rsidRPr="00072E1D">
        <w:rPr>
          <w:rFonts w:hint="eastAsia"/>
          <w:sz w:val="24"/>
        </w:rPr>
        <w:t>灾害</w:t>
      </w:r>
      <w:r w:rsidR="00640CC7">
        <w:rPr>
          <w:rFonts w:hint="eastAsia"/>
          <w:sz w:val="24"/>
        </w:rPr>
        <w:t>应对</w:t>
      </w:r>
      <w:r w:rsidRPr="00072E1D">
        <w:rPr>
          <w:rFonts w:hint="eastAsia"/>
          <w:sz w:val="24"/>
        </w:rPr>
        <w:t>防护、</w:t>
      </w:r>
      <w:r w:rsidR="00640CC7">
        <w:rPr>
          <w:rFonts w:hint="eastAsia"/>
          <w:sz w:val="24"/>
        </w:rPr>
        <w:t>海</w:t>
      </w:r>
      <w:r w:rsidR="003A4554">
        <w:rPr>
          <w:rFonts w:hint="eastAsia"/>
          <w:sz w:val="24"/>
        </w:rPr>
        <w:t>岸</w:t>
      </w:r>
      <w:r w:rsidRPr="00072E1D">
        <w:rPr>
          <w:rFonts w:hint="eastAsia"/>
          <w:sz w:val="24"/>
        </w:rPr>
        <w:t>灾害评估管理。</w:t>
      </w:r>
      <w:r w:rsidRPr="00072E1D">
        <w:rPr>
          <w:rFonts w:hint="eastAsia"/>
          <w:sz w:val="24"/>
        </w:rPr>
        <w:t xml:space="preserve"> </w:t>
      </w:r>
    </w:p>
    <w:p w14:paraId="607A7B00" w14:textId="77777777" w:rsidR="00072E1D" w:rsidRPr="00072E1D" w:rsidRDefault="00072E1D" w:rsidP="00640CC7">
      <w:pPr>
        <w:pStyle w:val="4"/>
        <w:spacing w:before="156" w:after="156" w:line="420" w:lineRule="exact"/>
        <w:ind w:left="482" w:hanging="482"/>
        <w:rPr>
          <w:szCs w:val="24"/>
        </w:rPr>
      </w:pPr>
      <w:r w:rsidRPr="00072E1D">
        <w:rPr>
          <w:rFonts w:hint="eastAsia"/>
          <w:szCs w:val="24"/>
        </w:rPr>
        <w:t>一、本期开放研究基金的支持范围</w:t>
      </w:r>
      <w:r w:rsidRPr="00072E1D">
        <w:rPr>
          <w:rFonts w:hint="eastAsia"/>
          <w:szCs w:val="24"/>
        </w:rPr>
        <w:t xml:space="preserve"> </w:t>
      </w:r>
    </w:p>
    <w:p w14:paraId="55CD9966" w14:textId="59ACE624" w:rsidR="00072E1D" w:rsidRPr="00EC3E07" w:rsidRDefault="00072E1D" w:rsidP="00640CC7">
      <w:pPr>
        <w:spacing w:line="420" w:lineRule="exact"/>
        <w:ind w:firstLineChars="50" w:firstLine="120"/>
        <w:rPr>
          <w:b/>
          <w:sz w:val="24"/>
        </w:rPr>
      </w:pPr>
      <w:r w:rsidRPr="00EC3E07">
        <w:rPr>
          <w:rFonts w:hint="eastAsia"/>
          <w:b/>
          <w:sz w:val="24"/>
        </w:rPr>
        <w:t>1</w:t>
      </w:r>
      <w:r w:rsidRPr="00EC3E07">
        <w:rPr>
          <w:rFonts w:hint="eastAsia"/>
          <w:b/>
          <w:sz w:val="24"/>
        </w:rPr>
        <w:t>．</w:t>
      </w:r>
      <w:r w:rsidR="00F61468">
        <w:rPr>
          <w:rFonts w:hint="eastAsia"/>
          <w:b/>
          <w:sz w:val="24"/>
        </w:rPr>
        <w:t>海岸</w:t>
      </w:r>
      <w:r w:rsidRPr="00EC3E07">
        <w:rPr>
          <w:rFonts w:hint="eastAsia"/>
          <w:b/>
          <w:sz w:val="24"/>
        </w:rPr>
        <w:t>灾害</w:t>
      </w:r>
      <w:r w:rsidR="007C7CD4" w:rsidRPr="00EC3E07">
        <w:rPr>
          <w:rFonts w:hint="eastAsia"/>
          <w:b/>
          <w:sz w:val="24"/>
        </w:rPr>
        <w:t>动力</w:t>
      </w:r>
      <w:r w:rsidRPr="00EC3E07">
        <w:rPr>
          <w:rFonts w:hint="eastAsia"/>
          <w:b/>
          <w:sz w:val="24"/>
        </w:rPr>
        <w:t>机制</w:t>
      </w:r>
      <w:r w:rsidR="00D42BEB">
        <w:rPr>
          <w:rFonts w:hint="eastAsia"/>
          <w:b/>
          <w:sz w:val="24"/>
        </w:rPr>
        <w:t>（方向一）</w:t>
      </w:r>
      <w:r w:rsidRPr="00EC3E07">
        <w:rPr>
          <w:rFonts w:hint="eastAsia"/>
          <w:b/>
          <w:sz w:val="24"/>
        </w:rPr>
        <w:t xml:space="preserve"> </w:t>
      </w:r>
    </w:p>
    <w:p w14:paraId="4B82B532" w14:textId="77777777" w:rsidR="00072E1D" w:rsidRPr="00EC3E07" w:rsidRDefault="00072E1D" w:rsidP="00640CC7">
      <w:pPr>
        <w:spacing w:line="420" w:lineRule="exact"/>
        <w:ind w:firstLineChars="50" w:firstLine="120"/>
        <w:rPr>
          <w:sz w:val="24"/>
        </w:rPr>
      </w:pPr>
      <w:r w:rsidRPr="00EC3E07">
        <w:rPr>
          <w:rFonts w:hint="eastAsia"/>
          <w:sz w:val="24"/>
        </w:rPr>
        <w:t>（</w:t>
      </w:r>
      <w:r w:rsidRPr="00EC3E07">
        <w:rPr>
          <w:rFonts w:hint="eastAsia"/>
          <w:sz w:val="24"/>
        </w:rPr>
        <w:t>1</w:t>
      </w:r>
      <w:r w:rsidRPr="00EC3E07">
        <w:rPr>
          <w:rFonts w:hint="eastAsia"/>
          <w:sz w:val="24"/>
        </w:rPr>
        <w:t>）</w:t>
      </w:r>
      <w:r w:rsidR="00EC3E07" w:rsidRPr="00EC3E07">
        <w:rPr>
          <w:rFonts w:hint="eastAsia"/>
          <w:sz w:val="24"/>
        </w:rPr>
        <w:t>全球气候及</w:t>
      </w:r>
      <w:r w:rsidRPr="00EC3E07">
        <w:rPr>
          <w:rFonts w:hint="eastAsia"/>
          <w:sz w:val="24"/>
        </w:rPr>
        <w:t>海平面变化</w:t>
      </w:r>
      <w:r w:rsidR="00EC3E07" w:rsidRPr="00EC3E07">
        <w:rPr>
          <w:rFonts w:hint="eastAsia"/>
          <w:sz w:val="24"/>
        </w:rPr>
        <w:t>对海洋灾害的</w:t>
      </w:r>
      <w:r w:rsidRPr="00EC3E07">
        <w:rPr>
          <w:rFonts w:hint="eastAsia"/>
          <w:sz w:val="24"/>
        </w:rPr>
        <w:t>影响</w:t>
      </w:r>
      <w:r w:rsidR="00EC3E07" w:rsidRPr="00EC3E07">
        <w:rPr>
          <w:rFonts w:hint="eastAsia"/>
          <w:sz w:val="24"/>
        </w:rPr>
        <w:t>机制</w:t>
      </w:r>
      <w:r w:rsidRPr="00EC3E07">
        <w:rPr>
          <w:rFonts w:hint="eastAsia"/>
          <w:sz w:val="24"/>
        </w:rPr>
        <w:t>研究</w:t>
      </w:r>
      <w:r w:rsidRPr="00EC3E07">
        <w:rPr>
          <w:rFonts w:hint="eastAsia"/>
          <w:sz w:val="24"/>
        </w:rPr>
        <w:t xml:space="preserve"> </w:t>
      </w:r>
    </w:p>
    <w:p w14:paraId="706E2284" w14:textId="77777777" w:rsidR="00072E1D" w:rsidRPr="00EC3E07" w:rsidRDefault="00072E1D" w:rsidP="00640CC7">
      <w:pPr>
        <w:spacing w:line="420" w:lineRule="exact"/>
        <w:ind w:firstLineChars="50" w:firstLine="120"/>
        <w:rPr>
          <w:sz w:val="24"/>
        </w:rPr>
      </w:pPr>
      <w:r w:rsidRPr="00EC3E07">
        <w:rPr>
          <w:rFonts w:hint="eastAsia"/>
          <w:sz w:val="24"/>
        </w:rPr>
        <w:t>（</w:t>
      </w:r>
      <w:r w:rsidRPr="00EC3E07">
        <w:rPr>
          <w:rFonts w:hint="eastAsia"/>
          <w:sz w:val="24"/>
        </w:rPr>
        <w:t>2</w:t>
      </w:r>
      <w:r w:rsidRPr="00EC3E07">
        <w:rPr>
          <w:rFonts w:hint="eastAsia"/>
          <w:sz w:val="24"/>
        </w:rPr>
        <w:t>）风暴潮</w:t>
      </w:r>
      <w:r w:rsidR="00EC3E07" w:rsidRPr="00EC3E07">
        <w:rPr>
          <w:rFonts w:hint="eastAsia"/>
          <w:sz w:val="24"/>
        </w:rPr>
        <w:t>、海浪</w:t>
      </w:r>
      <w:r w:rsidRPr="00EC3E07">
        <w:rPr>
          <w:rFonts w:hint="eastAsia"/>
          <w:sz w:val="24"/>
        </w:rPr>
        <w:t>和海啸</w:t>
      </w:r>
      <w:r w:rsidR="00EC3E07" w:rsidRPr="00EC3E07">
        <w:rPr>
          <w:rFonts w:hint="eastAsia"/>
          <w:sz w:val="24"/>
        </w:rPr>
        <w:t>动力机制及破坏性研究</w:t>
      </w:r>
      <w:r w:rsidRPr="00EC3E07">
        <w:rPr>
          <w:rFonts w:hint="eastAsia"/>
          <w:sz w:val="24"/>
        </w:rPr>
        <w:t xml:space="preserve"> </w:t>
      </w:r>
    </w:p>
    <w:p w14:paraId="4C2F1C9C" w14:textId="77777777" w:rsidR="00072E1D" w:rsidRPr="00EC3E07" w:rsidRDefault="00072E1D" w:rsidP="00640CC7">
      <w:pPr>
        <w:spacing w:line="420" w:lineRule="exact"/>
        <w:ind w:firstLineChars="50" w:firstLine="120"/>
        <w:rPr>
          <w:sz w:val="24"/>
        </w:rPr>
      </w:pPr>
      <w:r w:rsidRPr="00EC3E07">
        <w:rPr>
          <w:rFonts w:hint="eastAsia"/>
          <w:sz w:val="24"/>
        </w:rPr>
        <w:t>（</w:t>
      </w:r>
      <w:r w:rsidRPr="00EC3E07">
        <w:rPr>
          <w:rFonts w:hint="eastAsia"/>
          <w:sz w:val="24"/>
        </w:rPr>
        <w:t>3</w:t>
      </w:r>
      <w:r w:rsidRPr="00EC3E07">
        <w:rPr>
          <w:rFonts w:hint="eastAsia"/>
          <w:sz w:val="24"/>
        </w:rPr>
        <w:t>）灾害性海岸泥沙运动</w:t>
      </w:r>
      <w:r w:rsidR="00EC3E07" w:rsidRPr="00EC3E07">
        <w:rPr>
          <w:rFonts w:hint="eastAsia"/>
          <w:sz w:val="24"/>
        </w:rPr>
        <w:t>及河口海岸盐水入侵研究</w:t>
      </w:r>
      <w:r w:rsidRPr="00EC3E07">
        <w:rPr>
          <w:rFonts w:hint="eastAsia"/>
          <w:sz w:val="24"/>
        </w:rPr>
        <w:t xml:space="preserve"> </w:t>
      </w:r>
    </w:p>
    <w:p w14:paraId="466973D9" w14:textId="77777777" w:rsidR="00EC3E07" w:rsidRPr="00EC3E07" w:rsidRDefault="00EC3E07" w:rsidP="00640CC7">
      <w:pPr>
        <w:spacing w:line="420" w:lineRule="exact"/>
        <w:ind w:firstLineChars="50" w:firstLine="120"/>
        <w:rPr>
          <w:sz w:val="24"/>
        </w:rPr>
      </w:pPr>
      <w:r w:rsidRPr="00EC3E07">
        <w:rPr>
          <w:rFonts w:hint="eastAsia"/>
          <w:sz w:val="24"/>
        </w:rPr>
        <w:t>（</w:t>
      </w:r>
      <w:r w:rsidRPr="00EC3E07">
        <w:rPr>
          <w:rFonts w:hint="eastAsia"/>
          <w:sz w:val="24"/>
        </w:rPr>
        <w:t>4</w:t>
      </w:r>
      <w:r w:rsidRPr="00EC3E07">
        <w:rPr>
          <w:rFonts w:hint="eastAsia"/>
          <w:sz w:val="24"/>
        </w:rPr>
        <w:t>）海洋内波（潮）动力机制及破坏性研究</w:t>
      </w:r>
    </w:p>
    <w:p w14:paraId="568E2A3E" w14:textId="77777777" w:rsidR="00EC3E07" w:rsidRPr="00072E1D" w:rsidRDefault="00EC3E07" w:rsidP="00640CC7">
      <w:pPr>
        <w:spacing w:line="420" w:lineRule="exact"/>
        <w:ind w:firstLineChars="50" w:firstLine="120"/>
        <w:rPr>
          <w:sz w:val="24"/>
        </w:rPr>
      </w:pPr>
      <w:r w:rsidRPr="00EC3E07">
        <w:rPr>
          <w:rFonts w:hint="eastAsia"/>
          <w:sz w:val="24"/>
        </w:rPr>
        <w:t>（</w:t>
      </w:r>
      <w:r w:rsidRPr="00EC3E07">
        <w:rPr>
          <w:rFonts w:hint="eastAsia"/>
          <w:sz w:val="24"/>
        </w:rPr>
        <w:t>5</w:t>
      </w:r>
      <w:r w:rsidRPr="00EC3E07">
        <w:rPr>
          <w:rFonts w:hint="eastAsia"/>
          <w:sz w:val="24"/>
        </w:rPr>
        <w:t>）高纬度风暴过程与极端天气事件</w:t>
      </w:r>
    </w:p>
    <w:p w14:paraId="26F76145" w14:textId="2BD303A7" w:rsidR="00072E1D" w:rsidRPr="00072E1D" w:rsidRDefault="00072E1D" w:rsidP="00640CC7">
      <w:pPr>
        <w:spacing w:line="420" w:lineRule="exact"/>
        <w:ind w:firstLineChars="50" w:firstLine="120"/>
        <w:rPr>
          <w:b/>
          <w:sz w:val="24"/>
        </w:rPr>
      </w:pPr>
      <w:r w:rsidRPr="00072E1D">
        <w:rPr>
          <w:rFonts w:hint="eastAsia"/>
          <w:b/>
          <w:sz w:val="24"/>
        </w:rPr>
        <w:t>2</w:t>
      </w:r>
      <w:r w:rsidRPr="00072E1D">
        <w:rPr>
          <w:rFonts w:hint="eastAsia"/>
          <w:b/>
          <w:sz w:val="24"/>
        </w:rPr>
        <w:t>、</w:t>
      </w:r>
      <w:r w:rsidR="00F61468">
        <w:rPr>
          <w:rFonts w:hint="eastAsia"/>
          <w:b/>
          <w:sz w:val="24"/>
        </w:rPr>
        <w:t>海岸</w:t>
      </w:r>
      <w:r w:rsidRPr="00072E1D">
        <w:rPr>
          <w:rFonts w:hint="eastAsia"/>
          <w:b/>
          <w:sz w:val="24"/>
        </w:rPr>
        <w:t>灾害</w:t>
      </w:r>
      <w:r w:rsidR="007C7CD4">
        <w:rPr>
          <w:rFonts w:hint="eastAsia"/>
          <w:b/>
          <w:sz w:val="24"/>
        </w:rPr>
        <w:t>预测</w:t>
      </w:r>
      <w:r w:rsidRPr="00072E1D">
        <w:rPr>
          <w:rFonts w:hint="eastAsia"/>
          <w:b/>
          <w:sz w:val="24"/>
        </w:rPr>
        <w:t>预报</w:t>
      </w:r>
      <w:r w:rsidR="00D42BEB">
        <w:rPr>
          <w:rFonts w:hint="eastAsia"/>
          <w:b/>
          <w:sz w:val="24"/>
        </w:rPr>
        <w:t>（方向二）</w:t>
      </w:r>
      <w:r w:rsidRPr="00072E1D">
        <w:rPr>
          <w:rFonts w:hint="eastAsia"/>
          <w:b/>
          <w:sz w:val="24"/>
        </w:rPr>
        <w:t xml:space="preserve"> </w:t>
      </w:r>
    </w:p>
    <w:p w14:paraId="7B5B583F" w14:textId="77777777" w:rsidR="00072E1D" w:rsidRPr="00072E1D" w:rsidRDefault="00072E1D" w:rsidP="00640CC7">
      <w:pPr>
        <w:spacing w:line="420" w:lineRule="exact"/>
        <w:ind w:firstLineChars="50" w:firstLine="120"/>
        <w:rPr>
          <w:sz w:val="24"/>
        </w:rPr>
      </w:pPr>
      <w:r w:rsidRPr="00072E1D">
        <w:rPr>
          <w:rFonts w:hint="eastAsia"/>
          <w:sz w:val="24"/>
        </w:rPr>
        <w:t>（</w:t>
      </w:r>
      <w:r w:rsidRPr="00072E1D">
        <w:rPr>
          <w:rFonts w:hint="eastAsia"/>
          <w:sz w:val="24"/>
        </w:rPr>
        <w:t>1</w:t>
      </w:r>
      <w:r w:rsidRPr="00072E1D">
        <w:rPr>
          <w:rFonts w:hint="eastAsia"/>
          <w:sz w:val="24"/>
        </w:rPr>
        <w:t>）风暴潮灾害预报（热带风暴、台风传播路径短期预警、预报）</w:t>
      </w:r>
      <w:r w:rsidRPr="00072E1D">
        <w:rPr>
          <w:rFonts w:hint="eastAsia"/>
          <w:sz w:val="24"/>
        </w:rPr>
        <w:t xml:space="preserve"> </w:t>
      </w:r>
    </w:p>
    <w:p w14:paraId="7A557453" w14:textId="77777777" w:rsidR="00072E1D" w:rsidRPr="00072E1D" w:rsidRDefault="00072E1D" w:rsidP="00640CC7">
      <w:pPr>
        <w:spacing w:line="420" w:lineRule="exact"/>
        <w:ind w:firstLineChars="50" w:firstLine="120"/>
        <w:rPr>
          <w:sz w:val="24"/>
        </w:rPr>
      </w:pPr>
      <w:r w:rsidRPr="00072E1D">
        <w:rPr>
          <w:rFonts w:hint="eastAsia"/>
          <w:sz w:val="24"/>
        </w:rPr>
        <w:t>（</w:t>
      </w:r>
      <w:r w:rsidRPr="00072E1D">
        <w:rPr>
          <w:rFonts w:hint="eastAsia"/>
          <w:sz w:val="24"/>
        </w:rPr>
        <w:t>2</w:t>
      </w:r>
      <w:r w:rsidRPr="00072E1D">
        <w:rPr>
          <w:rFonts w:hint="eastAsia"/>
          <w:sz w:val="24"/>
        </w:rPr>
        <w:t>）灾害性海浪的预测与预报</w:t>
      </w:r>
      <w:r w:rsidRPr="00072E1D">
        <w:rPr>
          <w:rFonts w:hint="eastAsia"/>
          <w:sz w:val="24"/>
        </w:rPr>
        <w:t xml:space="preserve"> </w:t>
      </w:r>
    </w:p>
    <w:p w14:paraId="3B5C95B4" w14:textId="77777777" w:rsidR="00072E1D" w:rsidRPr="00072E1D" w:rsidRDefault="00072E1D" w:rsidP="00640CC7">
      <w:pPr>
        <w:spacing w:line="420" w:lineRule="exact"/>
        <w:ind w:firstLineChars="50" w:firstLine="120"/>
        <w:rPr>
          <w:sz w:val="24"/>
        </w:rPr>
      </w:pPr>
      <w:r w:rsidRPr="00072E1D">
        <w:rPr>
          <w:rFonts w:hint="eastAsia"/>
          <w:sz w:val="24"/>
        </w:rPr>
        <w:t>（</w:t>
      </w:r>
      <w:r w:rsidRPr="00072E1D">
        <w:rPr>
          <w:rFonts w:hint="eastAsia"/>
          <w:sz w:val="24"/>
        </w:rPr>
        <w:t>3</w:t>
      </w:r>
      <w:r w:rsidRPr="00072E1D">
        <w:rPr>
          <w:rFonts w:hint="eastAsia"/>
          <w:sz w:val="24"/>
        </w:rPr>
        <w:t>）海啸及其可能导致的港湾共振等次生灾害的预测与预报</w:t>
      </w:r>
      <w:r w:rsidRPr="00072E1D">
        <w:rPr>
          <w:rFonts w:hint="eastAsia"/>
          <w:sz w:val="24"/>
        </w:rPr>
        <w:t xml:space="preserve"> </w:t>
      </w:r>
    </w:p>
    <w:p w14:paraId="69E7F67A" w14:textId="77777777" w:rsidR="00EC3E07" w:rsidRDefault="00072E1D" w:rsidP="00640CC7">
      <w:pPr>
        <w:spacing w:line="420" w:lineRule="exact"/>
        <w:ind w:firstLineChars="50" w:firstLine="120"/>
        <w:rPr>
          <w:sz w:val="24"/>
        </w:rPr>
      </w:pPr>
      <w:r w:rsidRPr="00072E1D">
        <w:rPr>
          <w:rFonts w:hint="eastAsia"/>
          <w:sz w:val="24"/>
        </w:rPr>
        <w:t>（</w:t>
      </w:r>
      <w:r w:rsidRPr="00072E1D">
        <w:rPr>
          <w:rFonts w:hint="eastAsia"/>
          <w:sz w:val="24"/>
        </w:rPr>
        <w:t>4</w:t>
      </w:r>
      <w:r w:rsidRPr="00072E1D">
        <w:rPr>
          <w:rFonts w:hint="eastAsia"/>
          <w:sz w:val="24"/>
        </w:rPr>
        <w:t>）河口海岸环境因子变化预测与预报</w:t>
      </w:r>
    </w:p>
    <w:p w14:paraId="02E7893B" w14:textId="77777777" w:rsidR="00072E1D" w:rsidRPr="00072E1D" w:rsidRDefault="00EC3E07" w:rsidP="00640CC7">
      <w:pPr>
        <w:spacing w:line="42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）海岛的海洋灾害特性及预报技术研究</w:t>
      </w:r>
      <w:r w:rsidR="00072E1D" w:rsidRPr="00072E1D">
        <w:rPr>
          <w:rFonts w:hint="eastAsia"/>
          <w:sz w:val="24"/>
        </w:rPr>
        <w:t xml:space="preserve"> </w:t>
      </w:r>
    </w:p>
    <w:p w14:paraId="078846EC" w14:textId="5CC980B7" w:rsidR="00072E1D" w:rsidRPr="00072E1D" w:rsidRDefault="00072E1D" w:rsidP="00640CC7">
      <w:pPr>
        <w:spacing w:line="420" w:lineRule="exact"/>
        <w:ind w:firstLineChars="50" w:firstLine="120"/>
        <w:rPr>
          <w:b/>
          <w:sz w:val="24"/>
        </w:rPr>
      </w:pPr>
      <w:r w:rsidRPr="00072E1D">
        <w:rPr>
          <w:rFonts w:hint="eastAsia"/>
          <w:b/>
          <w:sz w:val="24"/>
        </w:rPr>
        <w:t>3</w:t>
      </w:r>
      <w:r w:rsidRPr="00072E1D">
        <w:rPr>
          <w:rFonts w:hint="eastAsia"/>
          <w:b/>
          <w:sz w:val="24"/>
        </w:rPr>
        <w:t>、</w:t>
      </w:r>
      <w:r w:rsidR="00F61468">
        <w:rPr>
          <w:rFonts w:hint="eastAsia"/>
          <w:b/>
          <w:sz w:val="24"/>
        </w:rPr>
        <w:t>海岸</w:t>
      </w:r>
      <w:r w:rsidRPr="00072E1D">
        <w:rPr>
          <w:rFonts w:hint="eastAsia"/>
          <w:b/>
          <w:sz w:val="24"/>
        </w:rPr>
        <w:t>灾害</w:t>
      </w:r>
      <w:r w:rsidR="007C7CD4">
        <w:rPr>
          <w:rFonts w:hint="eastAsia"/>
          <w:b/>
          <w:sz w:val="24"/>
        </w:rPr>
        <w:t>应对</w:t>
      </w:r>
      <w:r w:rsidRPr="00072E1D">
        <w:rPr>
          <w:rFonts w:hint="eastAsia"/>
          <w:b/>
          <w:sz w:val="24"/>
        </w:rPr>
        <w:t>防护</w:t>
      </w:r>
      <w:r w:rsidR="00D42BEB">
        <w:rPr>
          <w:rFonts w:hint="eastAsia"/>
          <w:b/>
          <w:sz w:val="24"/>
        </w:rPr>
        <w:t>（方向三）</w:t>
      </w:r>
      <w:r w:rsidRPr="00072E1D">
        <w:rPr>
          <w:rFonts w:hint="eastAsia"/>
          <w:b/>
          <w:sz w:val="24"/>
        </w:rPr>
        <w:t xml:space="preserve"> </w:t>
      </w:r>
    </w:p>
    <w:p w14:paraId="2660A7BF" w14:textId="44743710" w:rsidR="00141E11" w:rsidRPr="00141E11" w:rsidRDefault="00141E11" w:rsidP="00141E11">
      <w:pPr>
        <w:spacing w:line="420" w:lineRule="exact"/>
        <w:ind w:firstLineChars="50" w:firstLine="120"/>
        <w:rPr>
          <w:sz w:val="24"/>
        </w:rPr>
      </w:pPr>
      <w:r w:rsidRPr="00141E11">
        <w:rPr>
          <w:rFonts w:hint="eastAsia"/>
          <w:sz w:val="24"/>
        </w:rPr>
        <w:t>（</w:t>
      </w:r>
      <w:r w:rsidRPr="00141E11">
        <w:rPr>
          <w:rFonts w:hint="eastAsia"/>
          <w:sz w:val="24"/>
        </w:rPr>
        <w:t>1</w:t>
      </w:r>
      <w:r w:rsidRPr="00141E11">
        <w:rPr>
          <w:rFonts w:hint="eastAsia"/>
          <w:sz w:val="24"/>
        </w:rPr>
        <w:t>）防护建筑物的设计标准</w:t>
      </w:r>
      <w:r w:rsidRPr="00141E11">
        <w:rPr>
          <w:rFonts w:hint="eastAsia"/>
          <w:sz w:val="24"/>
        </w:rPr>
        <w:t xml:space="preserve"> </w:t>
      </w:r>
    </w:p>
    <w:p w14:paraId="65101F94" w14:textId="77777777" w:rsidR="00141E11" w:rsidRPr="00141E11" w:rsidRDefault="00141E11" w:rsidP="00141E11">
      <w:pPr>
        <w:spacing w:line="420" w:lineRule="exact"/>
        <w:ind w:firstLineChars="50" w:firstLine="120"/>
        <w:rPr>
          <w:sz w:val="24"/>
        </w:rPr>
      </w:pPr>
      <w:r w:rsidRPr="00141E11">
        <w:rPr>
          <w:rFonts w:hint="eastAsia"/>
          <w:sz w:val="24"/>
        </w:rPr>
        <w:t>（</w:t>
      </w:r>
      <w:r w:rsidRPr="00141E11">
        <w:rPr>
          <w:rFonts w:hint="eastAsia"/>
          <w:sz w:val="24"/>
        </w:rPr>
        <w:t>2</w:t>
      </w:r>
      <w:r w:rsidRPr="00141E11">
        <w:rPr>
          <w:rFonts w:hint="eastAsia"/>
          <w:sz w:val="24"/>
        </w:rPr>
        <w:t>）防护工程新型式和新技术</w:t>
      </w:r>
      <w:r w:rsidRPr="00141E11">
        <w:rPr>
          <w:rFonts w:hint="eastAsia"/>
          <w:sz w:val="24"/>
        </w:rPr>
        <w:t xml:space="preserve"> </w:t>
      </w:r>
    </w:p>
    <w:p w14:paraId="36985EC3" w14:textId="77777777" w:rsidR="00141E11" w:rsidRPr="00141E11" w:rsidRDefault="00141E11" w:rsidP="00141E11">
      <w:pPr>
        <w:spacing w:line="420" w:lineRule="exact"/>
        <w:ind w:firstLineChars="50" w:firstLine="120"/>
        <w:rPr>
          <w:sz w:val="24"/>
        </w:rPr>
      </w:pPr>
      <w:r w:rsidRPr="00141E11">
        <w:rPr>
          <w:rFonts w:hint="eastAsia"/>
          <w:sz w:val="24"/>
        </w:rPr>
        <w:t>（</w:t>
      </w:r>
      <w:r w:rsidRPr="00141E11">
        <w:rPr>
          <w:rFonts w:hint="eastAsia"/>
          <w:sz w:val="24"/>
        </w:rPr>
        <w:t>3</w:t>
      </w:r>
      <w:r w:rsidRPr="00141E11">
        <w:rPr>
          <w:rFonts w:hint="eastAsia"/>
          <w:sz w:val="24"/>
        </w:rPr>
        <w:t>）防护工程耐久性评估与修复</w:t>
      </w:r>
      <w:r w:rsidRPr="00141E11">
        <w:rPr>
          <w:rFonts w:hint="eastAsia"/>
          <w:sz w:val="24"/>
        </w:rPr>
        <w:t xml:space="preserve"> </w:t>
      </w:r>
    </w:p>
    <w:p w14:paraId="2BA534DE" w14:textId="77777777" w:rsidR="00DB6E83" w:rsidRDefault="00141E11" w:rsidP="00141E11">
      <w:pPr>
        <w:spacing w:line="420" w:lineRule="exact"/>
        <w:ind w:firstLineChars="50" w:firstLine="120"/>
        <w:rPr>
          <w:sz w:val="24"/>
        </w:rPr>
      </w:pPr>
      <w:r w:rsidRPr="00141E11">
        <w:rPr>
          <w:rFonts w:hint="eastAsia"/>
          <w:sz w:val="24"/>
        </w:rPr>
        <w:t>（</w:t>
      </w:r>
      <w:r w:rsidRPr="00141E11">
        <w:rPr>
          <w:rFonts w:hint="eastAsia"/>
          <w:sz w:val="24"/>
        </w:rPr>
        <w:t>4</w:t>
      </w:r>
      <w:r w:rsidRPr="00141E11">
        <w:rPr>
          <w:rFonts w:hint="eastAsia"/>
          <w:sz w:val="24"/>
        </w:rPr>
        <w:t>）</w:t>
      </w:r>
      <w:r w:rsidR="00DB6E83">
        <w:rPr>
          <w:rFonts w:hint="eastAsia"/>
          <w:sz w:val="24"/>
        </w:rPr>
        <w:t>防护工程新材料与新工艺</w:t>
      </w:r>
    </w:p>
    <w:p w14:paraId="57FF9722" w14:textId="3C588D21" w:rsidR="00141E11" w:rsidRPr="00072E1D" w:rsidRDefault="00DB6E83" w:rsidP="00141E11">
      <w:pPr>
        <w:spacing w:line="42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="00141E11" w:rsidRPr="00141E11">
        <w:rPr>
          <w:rFonts w:hint="eastAsia"/>
          <w:sz w:val="24"/>
        </w:rPr>
        <w:t>生态防护理论与技术</w:t>
      </w:r>
    </w:p>
    <w:p w14:paraId="52B793FB" w14:textId="1645F383" w:rsidR="00072E1D" w:rsidRPr="00072E1D" w:rsidRDefault="00072E1D" w:rsidP="00640CC7">
      <w:pPr>
        <w:spacing w:line="420" w:lineRule="exact"/>
        <w:ind w:firstLineChars="50" w:firstLine="120"/>
        <w:rPr>
          <w:b/>
          <w:sz w:val="24"/>
        </w:rPr>
      </w:pPr>
      <w:r w:rsidRPr="00072E1D">
        <w:rPr>
          <w:rFonts w:hint="eastAsia"/>
          <w:b/>
          <w:sz w:val="24"/>
        </w:rPr>
        <w:lastRenderedPageBreak/>
        <w:t>4</w:t>
      </w:r>
      <w:r w:rsidRPr="00072E1D">
        <w:rPr>
          <w:rFonts w:hint="eastAsia"/>
          <w:b/>
          <w:sz w:val="24"/>
        </w:rPr>
        <w:t>、</w:t>
      </w:r>
      <w:r w:rsidR="00F61468">
        <w:rPr>
          <w:rFonts w:hint="eastAsia"/>
          <w:b/>
          <w:sz w:val="24"/>
        </w:rPr>
        <w:t>海岸</w:t>
      </w:r>
      <w:r w:rsidRPr="00072E1D">
        <w:rPr>
          <w:rFonts w:hint="eastAsia"/>
          <w:b/>
          <w:sz w:val="24"/>
        </w:rPr>
        <w:t>灾害评估管理</w:t>
      </w:r>
      <w:r w:rsidR="00D42BEB">
        <w:rPr>
          <w:rFonts w:hint="eastAsia"/>
          <w:b/>
          <w:sz w:val="24"/>
        </w:rPr>
        <w:t>（方向四）</w:t>
      </w:r>
      <w:r w:rsidRPr="00072E1D">
        <w:rPr>
          <w:rFonts w:hint="eastAsia"/>
          <w:b/>
          <w:sz w:val="24"/>
        </w:rPr>
        <w:t xml:space="preserve"> </w:t>
      </w:r>
    </w:p>
    <w:p w14:paraId="67B4DA59" w14:textId="77777777" w:rsidR="00072E1D" w:rsidRPr="00072E1D" w:rsidRDefault="00072E1D" w:rsidP="00640CC7">
      <w:pPr>
        <w:spacing w:line="420" w:lineRule="exact"/>
        <w:ind w:firstLineChars="50" w:firstLine="120"/>
        <w:rPr>
          <w:sz w:val="24"/>
        </w:rPr>
      </w:pPr>
      <w:r w:rsidRPr="00072E1D">
        <w:rPr>
          <w:rFonts w:hint="eastAsia"/>
          <w:sz w:val="24"/>
        </w:rPr>
        <w:t>（</w:t>
      </w:r>
      <w:r w:rsidRPr="00072E1D">
        <w:rPr>
          <w:rFonts w:hint="eastAsia"/>
          <w:sz w:val="24"/>
        </w:rPr>
        <w:t>1</w:t>
      </w:r>
      <w:r w:rsidRPr="00072E1D">
        <w:rPr>
          <w:rFonts w:hint="eastAsia"/>
          <w:sz w:val="24"/>
        </w:rPr>
        <w:t>）风暴潮、海浪和海啸等重大动力灾害的风险评估</w:t>
      </w:r>
      <w:r w:rsidRPr="00072E1D">
        <w:rPr>
          <w:rFonts w:hint="eastAsia"/>
          <w:sz w:val="24"/>
        </w:rPr>
        <w:t xml:space="preserve"> </w:t>
      </w:r>
    </w:p>
    <w:p w14:paraId="20298431" w14:textId="77777777" w:rsidR="00072E1D" w:rsidRPr="00072E1D" w:rsidRDefault="00072E1D" w:rsidP="00640CC7">
      <w:pPr>
        <w:spacing w:line="420" w:lineRule="exact"/>
        <w:ind w:firstLineChars="50" w:firstLine="120"/>
        <w:rPr>
          <w:sz w:val="24"/>
        </w:rPr>
      </w:pPr>
      <w:r w:rsidRPr="00072E1D">
        <w:rPr>
          <w:rFonts w:hint="eastAsia"/>
          <w:sz w:val="24"/>
        </w:rPr>
        <w:t>（</w:t>
      </w:r>
      <w:r w:rsidRPr="00072E1D">
        <w:rPr>
          <w:rFonts w:hint="eastAsia"/>
          <w:sz w:val="24"/>
        </w:rPr>
        <w:t>2</w:t>
      </w:r>
      <w:r w:rsidRPr="00072E1D">
        <w:rPr>
          <w:rFonts w:hint="eastAsia"/>
          <w:sz w:val="24"/>
        </w:rPr>
        <w:t>）海岸灾害防控技术、应急响应程序及防灾标准</w:t>
      </w:r>
      <w:r w:rsidRPr="00072E1D">
        <w:rPr>
          <w:rFonts w:hint="eastAsia"/>
          <w:sz w:val="24"/>
        </w:rPr>
        <w:t xml:space="preserve"> </w:t>
      </w:r>
    </w:p>
    <w:p w14:paraId="73C108F0" w14:textId="77777777" w:rsidR="00072E1D" w:rsidRPr="00072E1D" w:rsidRDefault="00072E1D" w:rsidP="00640CC7">
      <w:pPr>
        <w:spacing w:line="420" w:lineRule="exact"/>
        <w:ind w:firstLineChars="50" w:firstLine="120"/>
        <w:rPr>
          <w:sz w:val="24"/>
        </w:rPr>
      </w:pPr>
      <w:r w:rsidRPr="00072E1D">
        <w:rPr>
          <w:rFonts w:hint="eastAsia"/>
          <w:sz w:val="24"/>
        </w:rPr>
        <w:t>（</w:t>
      </w:r>
      <w:r w:rsidRPr="00072E1D">
        <w:rPr>
          <w:rFonts w:hint="eastAsia"/>
          <w:sz w:val="24"/>
        </w:rPr>
        <w:t>3</w:t>
      </w:r>
      <w:r w:rsidRPr="00072E1D">
        <w:rPr>
          <w:rFonts w:hint="eastAsia"/>
          <w:sz w:val="24"/>
        </w:rPr>
        <w:t>）海岸灾害的生态环境、社会、经济影响评估</w:t>
      </w:r>
      <w:r w:rsidRPr="00072E1D">
        <w:rPr>
          <w:rFonts w:hint="eastAsia"/>
          <w:sz w:val="24"/>
        </w:rPr>
        <w:t xml:space="preserve"> </w:t>
      </w:r>
    </w:p>
    <w:p w14:paraId="4F80E7C8" w14:textId="77777777" w:rsidR="00072E1D" w:rsidRDefault="00072E1D" w:rsidP="00640CC7">
      <w:pPr>
        <w:spacing w:line="420" w:lineRule="exact"/>
        <w:ind w:firstLineChars="50" w:firstLine="120"/>
        <w:rPr>
          <w:sz w:val="24"/>
        </w:rPr>
      </w:pPr>
      <w:r w:rsidRPr="00072E1D">
        <w:rPr>
          <w:rFonts w:hint="eastAsia"/>
          <w:sz w:val="24"/>
        </w:rPr>
        <w:t>（</w:t>
      </w:r>
      <w:r w:rsidRPr="00072E1D">
        <w:rPr>
          <w:rFonts w:hint="eastAsia"/>
          <w:sz w:val="24"/>
        </w:rPr>
        <w:t>4</w:t>
      </w:r>
      <w:r w:rsidRPr="00072E1D">
        <w:rPr>
          <w:rFonts w:hint="eastAsia"/>
          <w:sz w:val="24"/>
        </w:rPr>
        <w:t>）海岸灾害管理及其在高风险区的应用</w:t>
      </w:r>
      <w:r>
        <w:rPr>
          <w:rFonts w:hint="eastAsia"/>
          <w:sz w:val="24"/>
        </w:rPr>
        <w:t xml:space="preserve"> </w:t>
      </w:r>
    </w:p>
    <w:p w14:paraId="1F48C298" w14:textId="77777777" w:rsidR="00EC3E07" w:rsidRPr="00072E1D" w:rsidRDefault="00EC3E07" w:rsidP="00640CC7">
      <w:pPr>
        <w:spacing w:line="42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）生态减灾效益评估技术与标准研究</w:t>
      </w:r>
    </w:p>
    <w:p w14:paraId="455DFA04" w14:textId="77777777" w:rsidR="00072E1D" w:rsidRPr="00072E1D" w:rsidRDefault="00072E1D" w:rsidP="00640CC7">
      <w:pPr>
        <w:pStyle w:val="4"/>
        <w:spacing w:before="156" w:after="156" w:line="420" w:lineRule="exact"/>
        <w:ind w:left="482" w:hanging="482"/>
        <w:rPr>
          <w:szCs w:val="24"/>
        </w:rPr>
      </w:pPr>
      <w:r w:rsidRPr="00072E1D">
        <w:rPr>
          <w:rFonts w:hint="eastAsia"/>
          <w:szCs w:val="24"/>
        </w:rPr>
        <w:t>二、申请要求及评审</w:t>
      </w:r>
      <w:r w:rsidRPr="00072E1D">
        <w:rPr>
          <w:rFonts w:hint="eastAsia"/>
          <w:szCs w:val="24"/>
        </w:rPr>
        <w:t xml:space="preserve"> </w:t>
      </w:r>
    </w:p>
    <w:p w14:paraId="414D3927" w14:textId="0AA3B8CD" w:rsidR="00072E1D" w:rsidRPr="00072E1D" w:rsidRDefault="00640CC7" w:rsidP="00640CC7">
      <w:pPr>
        <w:spacing w:line="420" w:lineRule="exact"/>
        <w:ind w:firstLineChars="200" w:firstLine="480"/>
        <w:rPr>
          <w:sz w:val="24"/>
        </w:rPr>
      </w:pPr>
      <w:r w:rsidRPr="00640CC7">
        <w:rPr>
          <w:rFonts w:hint="eastAsia"/>
          <w:sz w:val="24"/>
        </w:rPr>
        <w:t>请申请者按要求认真填写申请书，在规定日期前递交本实验室。本实验室收到申请书后，经</w:t>
      </w:r>
      <w:r w:rsidR="00072E1D" w:rsidRPr="00072E1D">
        <w:rPr>
          <w:rFonts w:hint="eastAsia"/>
          <w:sz w:val="24"/>
        </w:rPr>
        <w:t>海岸灾害及防护教育部重点实验室（河海大学）学术委员会专家评审，择优资助。</w:t>
      </w:r>
    </w:p>
    <w:p w14:paraId="472F0565" w14:textId="77777777" w:rsidR="00E258DD" w:rsidRPr="00072E1D" w:rsidRDefault="00E258DD" w:rsidP="00E258DD">
      <w:pPr>
        <w:pStyle w:val="4"/>
        <w:spacing w:before="156" w:after="156" w:line="420" w:lineRule="exact"/>
        <w:ind w:left="482" w:hanging="482"/>
        <w:rPr>
          <w:szCs w:val="24"/>
        </w:rPr>
      </w:pPr>
      <w:r w:rsidRPr="00072E1D">
        <w:rPr>
          <w:rFonts w:hint="eastAsia"/>
          <w:szCs w:val="24"/>
        </w:rPr>
        <w:t>三、受理时间及方式</w:t>
      </w:r>
      <w:r w:rsidRPr="00072E1D">
        <w:rPr>
          <w:rFonts w:hint="eastAsia"/>
          <w:szCs w:val="24"/>
        </w:rPr>
        <w:t xml:space="preserve"> </w:t>
      </w:r>
    </w:p>
    <w:p w14:paraId="71EEBED7" w14:textId="302A5FAA" w:rsidR="00E258DD" w:rsidRPr="00ED53AA" w:rsidRDefault="00E258DD" w:rsidP="00E258DD">
      <w:pPr>
        <w:spacing w:line="420" w:lineRule="exact"/>
        <w:ind w:firstLineChars="200" w:firstLine="480"/>
        <w:rPr>
          <w:sz w:val="24"/>
        </w:rPr>
      </w:pPr>
      <w:r w:rsidRPr="00ED53AA">
        <w:rPr>
          <w:rFonts w:hint="eastAsia"/>
          <w:sz w:val="24"/>
        </w:rPr>
        <w:t>自本“开放研究基金指南”公布之日起，开始接受课题申请，请于</w:t>
      </w:r>
      <w:r w:rsidRPr="00ED53AA">
        <w:rPr>
          <w:rFonts w:hint="eastAsia"/>
          <w:sz w:val="24"/>
        </w:rPr>
        <w:t>20</w:t>
      </w:r>
      <w:r>
        <w:rPr>
          <w:sz w:val="24"/>
        </w:rPr>
        <w:t>20</w:t>
      </w:r>
      <w:r w:rsidRPr="00ED53AA">
        <w:rPr>
          <w:rFonts w:hint="eastAsia"/>
          <w:sz w:val="24"/>
        </w:rPr>
        <w:t>年</w:t>
      </w:r>
      <w:r>
        <w:rPr>
          <w:sz w:val="24"/>
        </w:rPr>
        <w:t>5</w:t>
      </w:r>
      <w:r w:rsidRPr="00ED53AA">
        <w:rPr>
          <w:rFonts w:hint="eastAsia"/>
          <w:sz w:val="24"/>
        </w:rPr>
        <w:t>月</w:t>
      </w:r>
      <w:r w:rsidR="00F5300A">
        <w:rPr>
          <w:sz w:val="24"/>
        </w:rPr>
        <w:t>29</w:t>
      </w:r>
      <w:r w:rsidRPr="00ED53AA">
        <w:rPr>
          <w:rFonts w:hint="eastAsia"/>
          <w:sz w:val="24"/>
        </w:rPr>
        <w:t>日之前提交纸质申请书一式四份（以邮戳日期为准），并通过</w:t>
      </w:r>
      <w:r w:rsidRPr="00ED53AA">
        <w:rPr>
          <w:rFonts w:hint="eastAsia"/>
          <w:sz w:val="24"/>
        </w:rPr>
        <w:t>E-mail</w:t>
      </w:r>
      <w:r>
        <w:rPr>
          <w:rFonts w:hint="eastAsia"/>
          <w:sz w:val="24"/>
        </w:rPr>
        <w:t>（</w:t>
      </w:r>
      <w:r w:rsidRPr="00072E1D">
        <w:rPr>
          <w:sz w:val="24"/>
        </w:rPr>
        <w:t>dj60hhu@126.com</w:t>
      </w:r>
      <w:r>
        <w:rPr>
          <w:rFonts w:hint="eastAsia"/>
          <w:sz w:val="24"/>
        </w:rPr>
        <w:t>）</w:t>
      </w:r>
      <w:r w:rsidRPr="00ED53AA">
        <w:rPr>
          <w:rFonts w:hint="eastAsia"/>
          <w:sz w:val="24"/>
        </w:rPr>
        <w:t>将申请书电子版提交到本实验室。</w:t>
      </w:r>
    </w:p>
    <w:p w14:paraId="6F1C456C" w14:textId="77777777" w:rsidR="00E258DD" w:rsidRPr="00072E1D" w:rsidRDefault="00E258DD" w:rsidP="00E258DD">
      <w:pPr>
        <w:pStyle w:val="4"/>
        <w:spacing w:before="156" w:after="156" w:line="420" w:lineRule="exact"/>
        <w:ind w:left="482" w:hanging="482"/>
        <w:rPr>
          <w:szCs w:val="24"/>
        </w:rPr>
      </w:pPr>
      <w:r w:rsidRPr="00072E1D">
        <w:rPr>
          <w:rFonts w:hint="eastAsia"/>
          <w:szCs w:val="24"/>
        </w:rPr>
        <w:t>四、基金资助及管理</w:t>
      </w:r>
      <w:r w:rsidRPr="00072E1D">
        <w:rPr>
          <w:rFonts w:hint="eastAsia"/>
          <w:szCs w:val="24"/>
        </w:rPr>
        <w:t xml:space="preserve"> </w:t>
      </w:r>
    </w:p>
    <w:p w14:paraId="640BD898" w14:textId="70654715" w:rsidR="00072E1D" w:rsidRPr="00072E1D" w:rsidRDefault="00E258DD" w:rsidP="00221935">
      <w:pPr>
        <w:spacing w:line="420" w:lineRule="exact"/>
        <w:ind w:firstLineChars="200" w:firstLine="480"/>
        <w:rPr>
          <w:sz w:val="24"/>
        </w:rPr>
      </w:pPr>
      <w:r w:rsidRPr="00072E1D">
        <w:rPr>
          <w:rFonts w:hint="eastAsia"/>
          <w:sz w:val="24"/>
        </w:rPr>
        <w:t>本期开放基金</w:t>
      </w:r>
      <w:r>
        <w:rPr>
          <w:rFonts w:hint="eastAsia"/>
          <w:sz w:val="24"/>
        </w:rPr>
        <w:t>分</w:t>
      </w:r>
      <w:r w:rsidR="00221935">
        <w:rPr>
          <w:rFonts w:hint="eastAsia"/>
          <w:sz w:val="24"/>
        </w:rPr>
        <w:t>面上</w:t>
      </w:r>
      <w:r>
        <w:rPr>
          <w:rFonts w:hint="eastAsia"/>
          <w:sz w:val="24"/>
        </w:rPr>
        <w:t>项目和重点项目两类，</w:t>
      </w:r>
      <w:r w:rsidR="00221935">
        <w:rPr>
          <w:rFonts w:hint="eastAsia"/>
          <w:sz w:val="24"/>
        </w:rPr>
        <w:t>面上</w:t>
      </w:r>
      <w:r>
        <w:rPr>
          <w:rFonts w:hint="eastAsia"/>
          <w:sz w:val="24"/>
        </w:rPr>
        <w:t>项目</w:t>
      </w:r>
      <w:r w:rsidRPr="00072E1D">
        <w:rPr>
          <w:rFonts w:hint="eastAsia"/>
          <w:sz w:val="24"/>
        </w:rPr>
        <w:t>资助额度为人民币</w:t>
      </w:r>
      <w:r>
        <w:rPr>
          <w:sz w:val="24"/>
        </w:rPr>
        <w:t>3</w:t>
      </w:r>
      <w:r>
        <w:rPr>
          <w:rFonts w:hint="eastAsia"/>
          <w:sz w:val="24"/>
        </w:rPr>
        <w:t>-</w:t>
      </w:r>
      <w:r>
        <w:rPr>
          <w:sz w:val="24"/>
        </w:rPr>
        <w:t>5</w:t>
      </w:r>
      <w:r w:rsidRPr="00072E1D">
        <w:rPr>
          <w:rFonts w:hint="eastAsia"/>
          <w:sz w:val="24"/>
        </w:rPr>
        <w:t>万元，</w:t>
      </w:r>
      <w:r>
        <w:rPr>
          <w:rFonts w:hint="eastAsia"/>
          <w:sz w:val="24"/>
        </w:rPr>
        <w:t>重点项目</w:t>
      </w:r>
      <w:r w:rsidRPr="00072E1D">
        <w:rPr>
          <w:rFonts w:hint="eastAsia"/>
          <w:sz w:val="24"/>
        </w:rPr>
        <w:t>资助额度为人民币</w:t>
      </w:r>
      <w:r>
        <w:rPr>
          <w:sz w:val="24"/>
        </w:rPr>
        <w:t>7</w:t>
      </w:r>
      <w:r>
        <w:rPr>
          <w:rFonts w:hint="eastAsia"/>
          <w:sz w:val="24"/>
        </w:rPr>
        <w:t>-</w:t>
      </w:r>
      <w:r>
        <w:rPr>
          <w:sz w:val="24"/>
        </w:rPr>
        <w:t>9</w:t>
      </w:r>
      <w:r w:rsidRPr="00072E1D">
        <w:rPr>
          <w:rFonts w:hint="eastAsia"/>
          <w:sz w:val="24"/>
        </w:rPr>
        <w:t>万元</w:t>
      </w:r>
      <w:r>
        <w:rPr>
          <w:rFonts w:hint="eastAsia"/>
          <w:sz w:val="24"/>
        </w:rPr>
        <w:t>，</w:t>
      </w:r>
      <w:r w:rsidRPr="00072E1D">
        <w:rPr>
          <w:rFonts w:hint="eastAsia"/>
          <w:sz w:val="24"/>
        </w:rPr>
        <w:t>并将按照</w:t>
      </w:r>
      <w:r>
        <w:rPr>
          <w:rFonts w:hint="eastAsia"/>
          <w:sz w:val="24"/>
        </w:rPr>
        <w:t>“</w:t>
      </w:r>
      <w:r w:rsidRPr="00072E1D">
        <w:rPr>
          <w:rFonts w:hint="eastAsia"/>
          <w:sz w:val="24"/>
        </w:rPr>
        <w:t>海岸灾害及防护教育部重点实验室（河海大学）开放研究基金管理条例”进行基金项目管理。</w:t>
      </w:r>
      <w:r w:rsidR="00072E1D" w:rsidRPr="00072E1D">
        <w:rPr>
          <w:sz w:val="24"/>
        </w:rPr>
        <w:t xml:space="preserve"> </w:t>
      </w:r>
    </w:p>
    <w:p w14:paraId="3581238C" w14:textId="77777777" w:rsidR="00072E1D" w:rsidRPr="00072E1D" w:rsidRDefault="00072E1D" w:rsidP="00640CC7">
      <w:pPr>
        <w:spacing w:line="420" w:lineRule="exact"/>
        <w:rPr>
          <w:sz w:val="24"/>
        </w:rPr>
      </w:pPr>
      <w:r w:rsidRPr="00072E1D">
        <w:rPr>
          <w:rFonts w:hint="eastAsia"/>
          <w:b/>
          <w:sz w:val="24"/>
        </w:rPr>
        <w:t>联</w:t>
      </w:r>
      <w:r w:rsidRPr="00072E1D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072E1D">
        <w:rPr>
          <w:rFonts w:hint="eastAsia"/>
          <w:b/>
          <w:sz w:val="24"/>
        </w:rPr>
        <w:t xml:space="preserve"> </w:t>
      </w:r>
      <w:r w:rsidRPr="00072E1D">
        <w:rPr>
          <w:rFonts w:hint="eastAsia"/>
          <w:b/>
          <w:sz w:val="24"/>
        </w:rPr>
        <w:t>系</w:t>
      </w:r>
      <w:r w:rsidRPr="00072E1D">
        <w:rPr>
          <w:rFonts w:hint="eastAsia"/>
          <w:b/>
          <w:sz w:val="24"/>
        </w:rPr>
        <w:t xml:space="preserve">  </w:t>
      </w:r>
      <w:r w:rsidRPr="00072E1D">
        <w:rPr>
          <w:rFonts w:hint="eastAsia"/>
          <w:b/>
          <w:sz w:val="24"/>
        </w:rPr>
        <w:t>人：</w:t>
      </w:r>
      <w:r w:rsidRPr="00072E1D">
        <w:rPr>
          <w:rFonts w:hint="eastAsia"/>
          <w:sz w:val="24"/>
        </w:rPr>
        <w:t>丁坚</w:t>
      </w:r>
      <w:r w:rsidRPr="00072E1D">
        <w:rPr>
          <w:rFonts w:hint="eastAsia"/>
          <w:sz w:val="24"/>
        </w:rPr>
        <w:t xml:space="preserve"> </w:t>
      </w:r>
      <w:r w:rsidRPr="00072E1D">
        <w:rPr>
          <w:rFonts w:hint="eastAsia"/>
          <w:sz w:val="24"/>
        </w:rPr>
        <w:t>高级工程师</w:t>
      </w:r>
      <w:r w:rsidRPr="00072E1D">
        <w:rPr>
          <w:rFonts w:hint="eastAsia"/>
          <w:sz w:val="24"/>
        </w:rPr>
        <w:t xml:space="preserve"> </w:t>
      </w:r>
    </w:p>
    <w:p w14:paraId="363D9404" w14:textId="77777777" w:rsidR="00072E1D" w:rsidRPr="00072E1D" w:rsidRDefault="00072E1D" w:rsidP="00640CC7">
      <w:pPr>
        <w:spacing w:line="420" w:lineRule="exact"/>
        <w:rPr>
          <w:sz w:val="24"/>
        </w:rPr>
      </w:pPr>
      <w:r w:rsidRPr="00072E1D">
        <w:rPr>
          <w:rFonts w:hint="eastAsia"/>
          <w:b/>
          <w:sz w:val="24"/>
        </w:rPr>
        <w:t>联</w:t>
      </w:r>
      <w:r w:rsidRPr="00072E1D">
        <w:rPr>
          <w:rFonts w:hint="eastAsia"/>
          <w:b/>
          <w:sz w:val="24"/>
        </w:rPr>
        <w:t xml:space="preserve"> </w:t>
      </w:r>
      <w:r w:rsidRPr="00072E1D">
        <w:rPr>
          <w:rFonts w:hint="eastAsia"/>
          <w:b/>
          <w:sz w:val="24"/>
        </w:rPr>
        <w:t>系</w:t>
      </w:r>
      <w:r w:rsidRPr="00072E1D">
        <w:rPr>
          <w:rFonts w:hint="eastAsia"/>
          <w:b/>
          <w:sz w:val="24"/>
        </w:rPr>
        <w:t xml:space="preserve"> </w:t>
      </w:r>
      <w:r w:rsidRPr="00072E1D">
        <w:rPr>
          <w:rFonts w:hint="eastAsia"/>
          <w:b/>
          <w:sz w:val="24"/>
        </w:rPr>
        <w:t>方</w:t>
      </w:r>
      <w:r>
        <w:rPr>
          <w:rFonts w:hint="eastAsia"/>
          <w:b/>
          <w:sz w:val="24"/>
        </w:rPr>
        <w:t xml:space="preserve"> </w:t>
      </w:r>
      <w:r w:rsidRPr="00072E1D">
        <w:rPr>
          <w:rFonts w:hint="eastAsia"/>
          <w:b/>
          <w:sz w:val="24"/>
        </w:rPr>
        <w:t>式：</w:t>
      </w:r>
      <w:r w:rsidRPr="00072E1D">
        <w:rPr>
          <w:rFonts w:hint="eastAsia"/>
          <w:sz w:val="24"/>
        </w:rPr>
        <w:t>江苏省南京市西康路</w:t>
      </w:r>
      <w:r w:rsidRPr="00072E1D">
        <w:rPr>
          <w:rFonts w:hint="eastAsia"/>
          <w:sz w:val="24"/>
        </w:rPr>
        <w:t>1</w:t>
      </w:r>
      <w:r w:rsidRPr="00072E1D">
        <w:rPr>
          <w:rFonts w:hint="eastAsia"/>
          <w:sz w:val="24"/>
        </w:rPr>
        <w:t>号</w:t>
      </w:r>
      <w:r w:rsidRPr="00072E1D">
        <w:rPr>
          <w:rFonts w:hint="eastAsia"/>
          <w:sz w:val="24"/>
        </w:rPr>
        <w:t xml:space="preserve">  </w:t>
      </w:r>
    </w:p>
    <w:p w14:paraId="73643557" w14:textId="77777777" w:rsidR="00072E1D" w:rsidRPr="00072E1D" w:rsidRDefault="00072E1D" w:rsidP="00640CC7">
      <w:pPr>
        <w:spacing w:line="420" w:lineRule="exact"/>
        <w:rPr>
          <w:sz w:val="24"/>
        </w:rPr>
      </w:pPr>
      <w:r w:rsidRPr="00072E1D">
        <w:rPr>
          <w:rFonts w:hint="eastAsia"/>
          <w:sz w:val="24"/>
        </w:rPr>
        <w:t xml:space="preserve">           </w:t>
      </w:r>
      <w:r>
        <w:rPr>
          <w:sz w:val="24"/>
        </w:rPr>
        <w:t xml:space="preserve">  </w:t>
      </w:r>
      <w:r w:rsidRPr="00072E1D">
        <w:rPr>
          <w:rFonts w:hint="eastAsia"/>
          <w:sz w:val="24"/>
        </w:rPr>
        <w:t>电话：</w:t>
      </w:r>
      <w:r w:rsidRPr="00072E1D">
        <w:rPr>
          <w:rFonts w:hint="eastAsia"/>
          <w:sz w:val="24"/>
        </w:rPr>
        <w:t>025</w:t>
      </w:r>
      <w:r w:rsidRPr="00072E1D">
        <w:rPr>
          <w:rFonts w:hint="eastAsia"/>
          <w:sz w:val="24"/>
        </w:rPr>
        <w:t>－</w:t>
      </w:r>
      <w:r w:rsidRPr="00072E1D">
        <w:rPr>
          <w:rFonts w:hint="eastAsia"/>
          <w:sz w:val="24"/>
        </w:rPr>
        <w:t>83786611</w:t>
      </w:r>
      <w:r w:rsidR="0080501A">
        <w:rPr>
          <w:rFonts w:hint="eastAsia"/>
          <w:sz w:val="24"/>
        </w:rPr>
        <w:t>,</w:t>
      </w:r>
      <w:r w:rsidR="00545A71">
        <w:rPr>
          <w:sz w:val="24"/>
        </w:rPr>
        <w:t xml:space="preserve"> </w:t>
      </w:r>
      <w:r w:rsidR="0080501A">
        <w:rPr>
          <w:rFonts w:hint="eastAsia"/>
          <w:sz w:val="24"/>
        </w:rPr>
        <w:t>18012966830</w:t>
      </w:r>
      <w:r w:rsidRPr="00072E1D">
        <w:rPr>
          <w:rFonts w:hint="eastAsia"/>
          <w:sz w:val="24"/>
        </w:rPr>
        <w:t xml:space="preserve">   </w:t>
      </w:r>
    </w:p>
    <w:p w14:paraId="665F4D47" w14:textId="77777777" w:rsidR="00072E1D" w:rsidRPr="00072E1D" w:rsidRDefault="00072E1D" w:rsidP="00640CC7">
      <w:pPr>
        <w:spacing w:line="420" w:lineRule="exact"/>
        <w:rPr>
          <w:sz w:val="24"/>
        </w:rPr>
      </w:pPr>
      <w:r w:rsidRPr="00072E1D">
        <w:rPr>
          <w:rFonts w:hint="eastAsia"/>
          <w:sz w:val="24"/>
        </w:rPr>
        <w:t xml:space="preserve">   </w:t>
      </w:r>
      <w:r>
        <w:rPr>
          <w:sz w:val="24"/>
        </w:rPr>
        <w:t xml:space="preserve">          </w:t>
      </w:r>
      <w:r w:rsidRPr="00072E1D">
        <w:rPr>
          <w:rFonts w:hint="eastAsia"/>
          <w:sz w:val="24"/>
        </w:rPr>
        <w:t>地址：海岸灾害及防护教育部重点实验室（河海大学）</w:t>
      </w:r>
      <w:r w:rsidRPr="00072E1D">
        <w:rPr>
          <w:rFonts w:hint="eastAsia"/>
          <w:sz w:val="24"/>
        </w:rPr>
        <w:t xml:space="preserve"> </w:t>
      </w:r>
    </w:p>
    <w:p w14:paraId="7124949A" w14:textId="77777777" w:rsidR="00072E1D" w:rsidRPr="00072E1D" w:rsidRDefault="00072E1D" w:rsidP="00640CC7">
      <w:pPr>
        <w:spacing w:line="420" w:lineRule="exact"/>
        <w:ind w:firstLineChars="650" w:firstLine="1560"/>
        <w:rPr>
          <w:sz w:val="24"/>
        </w:rPr>
      </w:pPr>
      <w:r w:rsidRPr="00072E1D">
        <w:rPr>
          <w:rFonts w:hint="eastAsia"/>
          <w:sz w:val="24"/>
        </w:rPr>
        <w:t>邮政编码：</w:t>
      </w:r>
      <w:r w:rsidRPr="00072E1D">
        <w:rPr>
          <w:rFonts w:hint="eastAsia"/>
          <w:sz w:val="24"/>
        </w:rPr>
        <w:t xml:space="preserve">210098 </w:t>
      </w:r>
    </w:p>
    <w:p w14:paraId="2365C2CC" w14:textId="77777777" w:rsidR="007C3B1E" w:rsidRPr="00072E1D" w:rsidRDefault="00FC3631" w:rsidP="00640CC7">
      <w:pPr>
        <w:spacing w:line="420" w:lineRule="exact"/>
        <w:ind w:firstLineChars="650" w:firstLine="1560"/>
        <w:rPr>
          <w:sz w:val="24"/>
        </w:rPr>
      </w:pPr>
      <w:r>
        <w:rPr>
          <w:sz w:val="24"/>
        </w:rPr>
        <w:t>E-mail</w:t>
      </w:r>
      <w:r>
        <w:rPr>
          <w:rFonts w:hint="eastAsia"/>
          <w:sz w:val="24"/>
        </w:rPr>
        <w:t>：</w:t>
      </w:r>
      <w:r w:rsidR="00072E1D" w:rsidRPr="00072E1D">
        <w:rPr>
          <w:sz w:val="24"/>
        </w:rPr>
        <w:t xml:space="preserve">dj60hhu@126.com </w:t>
      </w:r>
    </w:p>
    <w:sectPr w:rsidR="007C3B1E" w:rsidRPr="00072E1D" w:rsidSect="00DD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E2245" w14:textId="77777777" w:rsidR="00AB64A8" w:rsidRDefault="00AB64A8" w:rsidP="00ED53AA">
      <w:r>
        <w:separator/>
      </w:r>
    </w:p>
  </w:endnote>
  <w:endnote w:type="continuationSeparator" w:id="0">
    <w:p w14:paraId="5BCC3DD4" w14:textId="77777777" w:rsidR="00AB64A8" w:rsidRDefault="00AB64A8" w:rsidP="00ED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A4E24" w14:textId="77777777" w:rsidR="00AB64A8" w:rsidRDefault="00AB64A8" w:rsidP="00ED53AA">
      <w:r>
        <w:separator/>
      </w:r>
    </w:p>
  </w:footnote>
  <w:footnote w:type="continuationSeparator" w:id="0">
    <w:p w14:paraId="4F48092A" w14:textId="77777777" w:rsidR="00AB64A8" w:rsidRDefault="00AB64A8" w:rsidP="00ED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BC6"/>
    <w:rsid w:val="000335A4"/>
    <w:rsid w:val="00042145"/>
    <w:rsid w:val="00072E1D"/>
    <w:rsid w:val="000A3697"/>
    <w:rsid w:val="00107BC6"/>
    <w:rsid w:val="00113D1A"/>
    <w:rsid w:val="00121EE6"/>
    <w:rsid w:val="00141E11"/>
    <w:rsid w:val="00221935"/>
    <w:rsid w:val="00262F8E"/>
    <w:rsid w:val="003A276A"/>
    <w:rsid w:val="003A4554"/>
    <w:rsid w:val="00411D73"/>
    <w:rsid w:val="004875D8"/>
    <w:rsid w:val="004C3CAB"/>
    <w:rsid w:val="00545A71"/>
    <w:rsid w:val="00640CC7"/>
    <w:rsid w:val="00655530"/>
    <w:rsid w:val="00681D28"/>
    <w:rsid w:val="00731E7A"/>
    <w:rsid w:val="0078336C"/>
    <w:rsid w:val="007C3B1E"/>
    <w:rsid w:val="007C7CD4"/>
    <w:rsid w:val="0080501A"/>
    <w:rsid w:val="0088362B"/>
    <w:rsid w:val="008D0B45"/>
    <w:rsid w:val="00913321"/>
    <w:rsid w:val="00983014"/>
    <w:rsid w:val="00AB64A8"/>
    <w:rsid w:val="00AC7A13"/>
    <w:rsid w:val="00B73D2D"/>
    <w:rsid w:val="00B959F8"/>
    <w:rsid w:val="00CE2789"/>
    <w:rsid w:val="00D42BEB"/>
    <w:rsid w:val="00DB6E83"/>
    <w:rsid w:val="00DD2BA2"/>
    <w:rsid w:val="00E11186"/>
    <w:rsid w:val="00E258DD"/>
    <w:rsid w:val="00EC3E07"/>
    <w:rsid w:val="00ED53AA"/>
    <w:rsid w:val="00F5300A"/>
    <w:rsid w:val="00F61468"/>
    <w:rsid w:val="00F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16C73"/>
  <w15:docId w15:val="{747A456A-2213-4837-BDFD-2E030BAC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7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72E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072E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72E1D"/>
    <w:pPr>
      <w:keepNext/>
      <w:keepLines/>
      <w:spacing w:after="1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072E1D"/>
    <w:pPr>
      <w:keepNext/>
      <w:keepLines/>
      <w:spacing w:beforeLines="50" w:afterLines="50"/>
      <w:ind w:left="200" w:hangingChars="200" w:hanging="200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72E1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072E1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072E1D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072E1D"/>
    <w:rPr>
      <w:rFonts w:asciiTheme="majorHAnsi" w:eastAsiaTheme="majorEastAsia" w:hAnsiTheme="majorHAnsi" w:cstheme="majorBidi"/>
      <w:b/>
      <w:bCs/>
      <w:kern w:val="2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ED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53A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5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53AA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1EE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1E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0982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9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4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4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9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Aifeng Tao</cp:lastModifiedBy>
  <cp:revision>23</cp:revision>
  <cp:lastPrinted>2019-06-05T03:24:00Z</cp:lastPrinted>
  <dcterms:created xsi:type="dcterms:W3CDTF">2017-09-11T01:58:00Z</dcterms:created>
  <dcterms:modified xsi:type="dcterms:W3CDTF">2020-05-19T01:42:00Z</dcterms:modified>
</cp:coreProperties>
</file>